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2581"/>
        <w:tblW w:w="0" w:type="auto"/>
        <w:tblLook w:val="04A0"/>
      </w:tblPr>
      <w:tblGrid>
        <w:gridCol w:w="3794"/>
        <w:gridCol w:w="2977"/>
        <w:gridCol w:w="2976"/>
        <w:gridCol w:w="2552"/>
        <w:gridCol w:w="2487"/>
      </w:tblGrid>
      <w:tr w:rsidR="00916D12" w:rsidRPr="00587CCD" w:rsidTr="00B73843">
        <w:tc>
          <w:tcPr>
            <w:tcW w:w="3794" w:type="dxa"/>
            <w:vMerge w:val="restart"/>
          </w:tcPr>
          <w:p w:rsidR="00916D12" w:rsidRPr="008A741A" w:rsidRDefault="00F474C7" w:rsidP="00F47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41A">
              <w:rPr>
                <w:rFonts w:ascii="Times New Roman" w:hAnsi="Times New Roman" w:cs="Times New Roman"/>
                <w:sz w:val="24"/>
                <w:szCs w:val="24"/>
              </w:rPr>
              <w:t xml:space="preserve">Факторы риска </w:t>
            </w:r>
            <w:r w:rsidR="00FC56AD" w:rsidRPr="008A741A">
              <w:rPr>
                <w:rFonts w:ascii="Times New Roman" w:hAnsi="Times New Roman" w:cs="Times New Roman"/>
                <w:sz w:val="24"/>
                <w:szCs w:val="24"/>
              </w:rPr>
              <w:t>и мероприятия по снижению возможности наступления риска</w:t>
            </w:r>
          </w:p>
        </w:tc>
        <w:tc>
          <w:tcPr>
            <w:tcW w:w="10992" w:type="dxa"/>
            <w:gridSpan w:val="4"/>
          </w:tcPr>
          <w:p w:rsidR="00916D12" w:rsidRPr="008A741A" w:rsidRDefault="00916D12" w:rsidP="00F47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41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F0C5A" w:rsidRPr="008A741A">
              <w:rPr>
                <w:rFonts w:ascii="Times New Roman" w:hAnsi="Times New Roman" w:cs="Times New Roman"/>
                <w:sz w:val="24"/>
                <w:szCs w:val="24"/>
              </w:rPr>
              <w:t>оследствия</w:t>
            </w:r>
            <w:r w:rsidR="00AF3F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4198" w:rsidRPr="008A741A">
              <w:rPr>
                <w:rFonts w:ascii="Times New Roman" w:hAnsi="Times New Roman" w:cs="Times New Roman"/>
                <w:sz w:val="24"/>
                <w:szCs w:val="24"/>
              </w:rPr>
              <w:t xml:space="preserve">наступления фактора риска </w:t>
            </w:r>
            <w:r w:rsidR="00F474C7" w:rsidRPr="008A741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74198" w:rsidRPr="008A741A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E446A8" w:rsidRPr="008A741A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мероприятий </w:t>
            </w:r>
            <w:r w:rsidR="00274198" w:rsidRPr="008A741A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E446A8" w:rsidRPr="008A741A">
              <w:rPr>
                <w:rFonts w:ascii="Times New Roman" w:hAnsi="Times New Roman" w:cs="Times New Roman"/>
                <w:sz w:val="24"/>
                <w:szCs w:val="24"/>
              </w:rPr>
              <w:t xml:space="preserve">снижению возможности </w:t>
            </w:r>
            <w:r w:rsidR="00274198" w:rsidRPr="008A741A">
              <w:rPr>
                <w:rFonts w:ascii="Times New Roman" w:hAnsi="Times New Roman" w:cs="Times New Roman"/>
                <w:sz w:val="24"/>
                <w:szCs w:val="24"/>
              </w:rPr>
              <w:t>наступления риска</w:t>
            </w:r>
          </w:p>
        </w:tc>
      </w:tr>
      <w:tr w:rsidR="00916D12" w:rsidRPr="00587CCD" w:rsidTr="00B73843">
        <w:tc>
          <w:tcPr>
            <w:tcW w:w="3794" w:type="dxa"/>
            <w:vMerge/>
          </w:tcPr>
          <w:p w:rsidR="00916D12" w:rsidRPr="00125DF2" w:rsidRDefault="00916D12" w:rsidP="00B738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916D12" w:rsidRPr="00125DF2" w:rsidRDefault="00916D12" w:rsidP="00B73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D12" w:rsidRPr="00125DF2" w:rsidRDefault="00916D12" w:rsidP="00B73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F2">
              <w:rPr>
                <w:rFonts w:ascii="Times New Roman" w:hAnsi="Times New Roman" w:cs="Times New Roman"/>
                <w:sz w:val="24"/>
                <w:szCs w:val="24"/>
              </w:rPr>
              <w:t>Март 2018 года</w:t>
            </w:r>
          </w:p>
        </w:tc>
        <w:tc>
          <w:tcPr>
            <w:tcW w:w="2976" w:type="dxa"/>
          </w:tcPr>
          <w:p w:rsidR="00916D12" w:rsidRPr="00125DF2" w:rsidRDefault="00916D12" w:rsidP="00B73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D12" w:rsidRPr="00125DF2" w:rsidRDefault="00916D12" w:rsidP="00B73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F2">
              <w:rPr>
                <w:rFonts w:ascii="Times New Roman" w:hAnsi="Times New Roman" w:cs="Times New Roman"/>
                <w:sz w:val="24"/>
                <w:szCs w:val="24"/>
              </w:rPr>
              <w:t>Сентябрь 2018 года</w:t>
            </w:r>
          </w:p>
        </w:tc>
        <w:tc>
          <w:tcPr>
            <w:tcW w:w="2552" w:type="dxa"/>
          </w:tcPr>
          <w:p w:rsidR="00916D12" w:rsidRPr="00125DF2" w:rsidRDefault="00916D12" w:rsidP="00B73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D12" w:rsidRPr="00125DF2" w:rsidRDefault="00587CCD" w:rsidP="00B73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F2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2487" w:type="dxa"/>
          </w:tcPr>
          <w:p w:rsidR="00916D12" w:rsidRPr="00125DF2" w:rsidRDefault="00916D12" w:rsidP="00B73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D12" w:rsidRPr="00125DF2" w:rsidRDefault="00587CCD" w:rsidP="00B73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F2">
              <w:rPr>
                <w:rFonts w:ascii="Times New Roman" w:hAnsi="Times New Roman" w:cs="Times New Roman"/>
                <w:sz w:val="24"/>
                <w:szCs w:val="24"/>
              </w:rPr>
              <w:t xml:space="preserve"> 2023 год</w:t>
            </w:r>
          </w:p>
        </w:tc>
      </w:tr>
      <w:tr w:rsidR="008A741A" w:rsidRPr="00587CCD" w:rsidTr="00B73843">
        <w:tc>
          <w:tcPr>
            <w:tcW w:w="3794" w:type="dxa"/>
          </w:tcPr>
          <w:p w:rsidR="008A741A" w:rsidRPr="00125DF2" w:rsidRDefault="008A741A" w:rsidP="008A74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8A741A" w:rsidRPr="00125DF2" w:rsidRDefault="008A741A" w:rsidP="00B73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</w:tcPr>
          <w:p w:rsidR="008A741A" w:rsidRPr="00125DF2" w:rsidRDefault="008A741A" w:rsidP="00B73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8A741A" w:rsidRPr="00125DF2" w:rsidRDefault="008A741A" w:rsidP="00B73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87" w:type="dxa"/>
          </w:tcPr>
          <w:p w:rsidR="008A741A" w:rsidRPr="00125DF2" w:rsidRDefault="008A741A" w:rsidP="00B73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446A8" w:rsidRPr="00587CCD" w:rsidTr="00B73843">
        <w:tc>
          <w:tcPr>
            <w:tcW w:w="14786" w:type="dxa"/>
            <w:gridSpan w:val="5"/>
          </w:tcPr>
          <w:p w:rsidR="00E446A8" w:rsidRDefault="00274198" w:rsidP="008A741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741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E446A8" w:rsidRPr="008A741A">
              <w:rPr>
                <w:rFonts w:ascii="Times New Roman" w:hAnsi="Times New Roman" w:cs="Times New Roman"/>
                <w:b/>
                <w:sz w:val="24"/>
                <w:szCs w:val="24"/>
              </w:rPr>
              <w:t>иск</w:t>
            </w:r>
            <w:r w:rsidR="00AF3F0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200C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944DFD" w:rsidRPr="00AF3F0B">
              <w:rPr>
                <w:rFonts w:ascii="Times New Roman" w:hAnsi="Times New Roman" w:cs="Times New Roman"/>
                <w:i/>
                <w:sz w:val="24"/>
                <w:szCs w:val="24"/>
              </w:rPr>
              <w:t>не своевременное поступление денежных сре</w:t>
            </w:r>
            <w:proofErr w:type="gramStart"/>
            <w:r w:rsidR="00944DFD" w:rsidRPr="00AF3F0B">
              <w:rPr>
                <w:rFonts w:ascii="Times New Roman" w:hAnsi="Times New Roman" w:cs="Times New Roman"/>
                <w:i/>
                <w:sz w:val="24"/>
                <w:szCs w:val="24"/>
              </w:rPr>
              <w:t>дств в б</w:t>
            </w:r>
            <w:proofErr w:type="gramEnd"/>
            <w:r w:rsidR="00944DFD" w:rsidRPr="00AF3F0B">
              <w:rPr>
                <w:rFonts w:ascii="Times New Roman" w:hAnsi="Times New Roman" w:cs="Times New Roman"/>
                <w:i/>
                <w:sz w:val="24"/>
                <w:szCs w:val="24"/>
              </w:rPr>
              <w:t>юджет Свердловского района для реализации мероприятий</w:t>
            </w:r>
            <w:r w:rsidR="00861F0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4051B6" w:rsidRPr="004051B6" w:rsidRDefault="004051B6" w:rsidP="008A74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1B6">
              <w:rPr>
                <w:rFonts w:ascii="Times New Roman" w:hAnsi="Times New Roman" w:cs="Times New Roman"/>
                <w:b/>
                <w:sz w:val="24"/>
                <w:szCs w:val="24"/>
              </w:rPr>
              <w:t>Последствия: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051B6">
              <w:rPr>
                <w:rFonts w:ascii="Times New Roman" w:hAnsi="Times New Roman" w:cs="Times New Roman"/>
                <w:i/>
                <w:sz w:val="24"/>
                <w:szCs w:val="24"/>
              </w:rPr>
              <w:t>социальная напряженность населения</w:t>
            </w:r>
            <w:r w:rsidR="00861F0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AF3F0B" w:rsidRPr="00587CCD" w:rsidTr="00AF3F0B">
        <w:trPr>
          <w:trHeight w:val="559"/>
        </w:trPr>
        <w:tc>
          <w:tcPr>
            <w:tcW w:w="3794" w:type="dxa"/>
            <w:vMerge w:val="restart"/>
          </w:tcPr>
          <w:p w:rsidR="00AF3F0B" w:rsidRDefault="00AF3F0B" w:rsidP="008A741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AF3F0B" w:rsidRPr="00E446A8" w:rsidRDefault="00AF3F0B" w:rsidP="008A74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46A8">
              <w:rPr>
                <w:rFonts w:ascii="Times New Roman" w:hAnsi="Times New Roman" w:cs="Times New Roman"/>
                <w:b/>
                <w:i/>
              </w:rPr>
              <w:t>Мероприятия</w:t>
            </w:r>
            <w:r w:rsidRPr="008A741A">
              <w:rPr>
                <w:rFonts w:ascii="Times New Roman" w:hAnsi="Times New Roman" w:cs="Times New Roman"/>
                <w:b/>
                <w:i/>
              </w:rPr>
              <w:t>по снижению возможности наступления риска</w:t>
            </w:r>
          </w:p>
        </w:tc>
        <w:tc>
          <w:tcPr>
            <w:tcW w:w="10992" w:type="dxa"/>
            <w:gridSpan w:val="4"/>
          </w:tcPr>
          <w:p w:rsidR="00AF3F0B" w:rsidRPr="00AF3F0B" w:rsidRDefault="00AF3F0B" w:rsidP="008A741A">
            <w:pPr>
              <w:rPr>
                <w:rFonts w:ascii="Times New Roman" w:hAnsi="Times New Roman" w:cs="Times New Roman"/>
              </w:rPr>
            </w:pPr>
            <w:r w:rsidRPr="00AF3F0B">
              <w:rPr>
                <w:rFonts w:ascii="Times New Roman" w:hAnsi="Times New Roman" w:cs="Times New Roman"/>
              </w:rPr>
              <w:t>1.Формирование и утверждение бюджета Свердловского района</w:t>
            </w:r>
            <w:r w:rsidR="00861F04">
              <w:rPr>
                <w:rFonts w:ascii="Times New Roman" w:hAnsi="Times New Roman" w:cs="Times New Roman"/>
              </w:rPr>
              <w:t>.</w:t>
            </w:r>
          </w:p>
          <w:p w:rsidR="00AF3F0B" w:rsidRPr="00AF3F0B" w:rsidRDefault="00AF3F0B" w:rsidP="00AF3F0B">
            <w:pPr>
              <w:rPr>
                <w:rFonts w:ascii="Times New Roman" w:hAnsi="Times New Roman" w:cs="Times New Roman"/>
              </w:rPr>
            </w:pPr>
          </w:p>
          <w:p w:rsidR="00AF3F0B" w:rsidRPr="00AF3F0B" w:rsidRDefault="00AF3F0B" w:rsidP="008A74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F0B" w:rsidRPr="00587CCD" w:rsidTr="006654A5">
        <w:tc>
          <w:tcPr>
            <w:tcW w:w="3794" w:type="dxa"/>
            <w:vMerge/>
          </w:tcPr>
          <w:p w:rsidR="00AF3F0B" w:rsidRPr="00587CCD" w:rsidRDefault="00AF3F0B" w:rsidP="008A74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2" w:type="dxa"/>
            <w:gridSpan w:val="4"/>
          </w:tcPr>
          <w:p w:rsidR="00AF3F0B" w:rsidRPr="00AF3F0B" w:rsidRDefault="00AF3F0B" w:rsidP="00AF3F0B">
            <w:pPr>
              <w:rPr>
                <w:rFonts w:ascii="Times New Roman" w:hAnsi="Times New Roman" w:cs="Times New Roman"/>
              </w:rPr>
            </w:pPr>
            <w:r w:rsidRPr="00AF3F0B">
              <w:rPr>
                <w:rFonts w:ascii="Times New Roman" w:hAnsi="Times New Roman" w:cs="Times New Roman"/>
              </w:rPr>
              <w:t>2.Целевое использование денежных средств</w:t>
            </w:r>
            <w:r w:rsidR="00861F04">
              <w:rPr>
                <w:rFonts w:ascii="Times New Roman" w:hAnsi="Times New Roman" w:cs="Times New Roman"/>
              </w:rPr>
              <w:t>.</w:t>
            </w:r>
          </w:p>
          <w:p w:rsidR="00AF3F0B" w:rsidRPr="00AF3F0B" w:rsidRDefault="00AF3F0B" w:rsidP="00AF3F0B">
            <w:pPr>
              <w:rPr>
                <w:rFonts w:ascii="Times New Roman" w:hAnsi="Times New Roman" w:cs="Times New Roman"/>
              </w:rPr>
            </w:pPr>
          </w:p>
          <w:p w:rsidR="00AF3F0B" w:rsidRPr="00AF3F0B" w:rsidRDefault="00AF3F0B" w:rsidP="00AF3F0B">
            <w:pPr>
              <w:rPr>
                <w:rFonts w:ascii="Times New Roman" w:hAnsi="Times New Roman" w:cs="Times New Roman"/>
              </w:rPr>
            </w:pPr>
          </w:p>
        </w:tc>
      </w:tr>
      <w:tr w:rsidR="008A741A" w:rsidRPr="00587CCD" w:rsidTr="00B73843">
        <w:tc>
          <w:tcPr>
            <w:tcW w:w="3794" w:type="dxa"/>
          </w:tcPr>
          <w:p w:rsidR="008A741A" w:rsidRPr="00587CCD" w:rsidRDefault="008A741A" w:rsidP="008A74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8A741A" w:rsidRPr="00587CCD" w:rsidRDefault="008A741A" w:rsidP="008A741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6" w:type="dxa"/>
          </w:tcPr>
          <w:p w:rsidR="008A741A" w:rsidRPr="00587CCD" w:rsidRDefault="008A741A" w:rsidP="008A741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</w:tcPr>
          <w:p w:rsidR="008A741A" w:rsidRPr="00587CCD" w:rsidRDefault="008A741A" w:rsidP="008A741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7" w:type="dxa"/>
          </w:tcPr>
          <w:p w:rsidR="008A741A" w:rsidRPr="00587CCD" w:rsidRDefault="008A741A" w:rsidP="008A741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A741A" w:rsidRPr="00587CCD" w:rsidTr="00B73843">
        <w:tc>
          <w:tcPr>
            <w:tcW w:w="14786" w:type="dxa"/>
            <w:gridSpan w:val="5"/>
          </w:tcPr>
          <w:p w:rsidR="008A741A" w:rsidRDefault="008A741A" w:rsidP="008A741A">
            <w:pPr>
              <w:rPr>
                <w:rFonts w:ascii="Times New Roman" w:hAnsi="Times New Roman" w:cs="Times New Roman"/>
                <w:i/>
              </w:rPr>
            </w:pPr>
            <w:r w:rsidRPr="00274198">
              <w:rPr>
                <w:rFonts w:ascii="Times New Roman" w:hAnsi="Times New Roman" w:cs="Times New Roman"/>
                <w:b/>
              </w:rPr>
              <w:t>Риск</w:t>
            </w:r>
            <w:r w:rsidR="00AF3F0B">
              <w:rPr>
                <w:rFonts w:ascii="Times New Roman" w:hAnsi="Times New Roman" w:cs="Times New Roman"/>
                <w:b/>
              </w:rPr>
              <w:t xml:space="preserve">: </w:t>
            </w:r>
            <w:r w:rsidR="00AF3F0B" w:rsidRPr="00AF3F0B">
              <w:rPr>
                <w:rFonts w:ascii="Times New Roman" w:hAnsi="Times New Roman" w:cs="Times New Roman"/>
                <w:i/>
              </w:rPr>
              <w:t>снижение государственной поддержки</w:t>
            </w:r>
            <w:r w:rsidR="00861F04">
              <w:rPr>
                <w:rFonts w:ascii="Times New Roman" w:hAnsi="Times New Roman" w:cs="Times New Roman"/>
                <w:i/>
              </w:rPr>
              <w:t>.</w:t>
            </w:r>
          </w:p>
          <w:p w:rsidR="004051B6" w:rsidRPr="004051B6" w:rsidRDefault="004051B6" w:rsidP="008A741A">
            <w:pPr>
              <w:rPr>
                <w:rFonts w:ascii="Times New Roman" w:hAnsi="Times New Roman" w:cs="Times New Roman"/>
                <w:b/>
              </w:rPr>
            </w:pPr>
            <w:r w:rsidRPr="004051B6">
              <w:rPr>
                <w:rFonts w:ascii="Times New Roman" w:hAnsi="Times New Roman" w:cs="Times New Roman"/>
                <w:b/>
              </w:rPr>
              <w:t>Последствия: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>убыточность и банкр</w:t>
            </w:r>
            <w:r w:rsidRPr="004051B6">
              <w:rPr>
                <w:rFonts w:ascii="Times New Roman" w:hAnsi="Times New Roman" w:cs="Times New Roman"/>
                <w:i/>
              </w:rPr>
              <w:t>отство</w:t>
            </w:r>
            <w:r w:rsidR="00861F04">
              <w:rPr>
                <w:rFonts w:ascii="Times New Roman" w:hAnsi="Times New Roman" w:cs="Times New Roman"/>
                <w:i/>
              </w:rPr>
              <w:t>.</w:t>
            </w:r>
          </w:p>
        </w:tc>
      </w:tr>
      <w:tr w:rsidR="00AF3F0B" w:rsidRPr="00587CCD" w:rsidTr="00C11866">
        <w:tc>
          <w:tcPr>
            <w:tcW w:w="3794" w:type="dxa"/>
            <w:vMerge w:val="restart"/>
          </w:tcPr>
          <w:p w:rsidR="00AF3F0B" w:rsidRDefault="00AF3F0B" w:rsidP="008A741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AF3F0B" w:rsidRPr="00E446A8" w:rsidRDefault="00AF3F0B" w:rsidP="008A74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46A8">
              <w:rPr>
                <w:rFonts w:ascii="Times New Roman" w:hAnsi="Times New Roman" w:cs="Times New Roman"/>
                <w:b/>
                <w:i/>
              </w:rPr>
              <w:t>Мероприятия</w:t>
            </w:r>
            <w:r w:rsidRPr="008A741A">
              <w:rPr>
                <w:rFonts w:ascii="Times New Roman" w:hAnsi="Times New Roman" w:cs="Times New Roman"/>
                <w:b/>
                <w:i/>
              </w:rPr>
              <w:t>по снижению возможности наступления риска</w:t>
            </w:r>
          </w:p>
        </w:tc>
        <w:tc>
          <w:tcPr>
            <w:tcW w:w="10992" w:type="dxa"/>
            <w:gridSpan w:val="4"/>
          </w:tcPr>
          <w:p w:rsidR="00AF3F0B" w:rsidRPr="00AF3F0B" w:rsidRDefault="00AF3F0B" w:rsidP="00AF3F0B">
            <w:pPr>
              <w:rPr>
                <w:rFonts w:ascii="Times New Roman" w:hAnsi="Times New Roman" w:cs="Times New Roman"/>
              </w:rPr>
            </w:pPr>
            <w:r w:rsidRPr="00AF3F0B">
              <w:rPr>
                <w:rFonts w:ascii="Times New Roman" w:hAnsi="Times New Roman" w:cs="Times New Roman"/>
              </w:rPr>
              <w:t xml:space="preserve">1.Разработка </w:t>
            </w:r>
            <w:r>
              <w:rPr>
                <w:rFonts w:ascii="Times New Roman" w:hAnsi="Times New Roman" w:cs="Times New Roman"/>
              </w:rPr>
              <w:t>и реализация муниципальных программ.</w:t>
            </w:r>
          </w:p>
        </w:tc>
      </w:tr>
      <w:tr w:rsidR="00AF3F0B" w:rsidRPr="00587CCD" w:rsidTr="005F5E55">
        <w:tc>
          <w:tcPr>
            <w:tcW w:w="3794" w:type="dxa"/>
            <w:vMerge/>
          </w:tcPr>
          <w:p w:rsidR="00AF3F0B" w:rsidRPr="00587CCD" w:rsidRDefault="00AF3F0B" w:rsidP="008A74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2" w:type="dxa"/>
            <w:gridSpan w:val="4"/>
          </w:tcPr>
          <w:p w:rsidR="00AF3F0B" w:rsidRPr="00AF3F0B" w:rsidRDefault="00AF3F0B" w:rsidP="00AF3F0B">
            <w:pPr>
              <w:rPr>
                <w:rFonts w:ascii="Times New Roman" w:hAnsi="Times New Roman" w:cs="Times New Roman"/>
              </w:rPr>
            </w:pPr>
            <w:r w:rsidRPr="00AF3F0B">
              <w:rPr>
                <w:rFonts w:ascii="Times New Roman" w:hAnsi="Times New Roman" w:cs="Times New Roman"/>
              </w:rPr>
              <w:t>2.Участие в федеральных и региональных</w:t>
            </w:r>
            <w:r>
              <w:rPr>
                <w:rFonts w:ascii="Times New Roman" w:hAnsi="Times New Roman" w:cs="Times New Roman"/>
              </w:rPr>
              <w:t xml:space="preserve"> программ</w:t>
            </w:r>
            <w:r w:rsidR="00861F04">
              <w:rPr>
                <w:rFonts w:ascii="Times New Roman" w:hAnsi="Times New Roman" w:cs="Times New Roman"/>
              </w:rPr>
              <w:t>ах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A741A" w:rsidRPr="00587CCD" w:rsidTr="00B73843">
        <w:tc>
          <w:tcPr>
            <w:tcW w:w="3794" w:type="dxa"/>
          </w:tcPr>
          <w:p w:rsidR="008A741A" w:rsidRPr="00587CCD" w:rsidRDefault="008A741A" w:rsidP="008A74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8A741A" w:rsidRPr="00587CCD" w:rsidRDefault="008A741A" w:rsidP="008A741A">
            <w:pPr>
              <w:jc w:val="center"/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</w:p>
        </w:tc>
        <w:tc>
          <w:tcPr>
            <w:tcW w:w="2976" w:type="dxa"/>
          </w:tcPr>
          <w:p w:rsidR="008A741A" w:rsidRPr="00587CCD" w:rsidRDefault="008A741A" w:rsidP="008A741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</w:tcPr>
          <w:p w:rsidR="008A741A" w:rsidRPr="00587CCD" w:rsidRDefault="008A741A" w:rsidP="008A741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7" w:type="dxa"/>
          </w:tcPr>
          <w:p w:rsidR="008A741A" w:rsidRPr="00587CCD" w:rsidRDefault="008A741A" w:rsidP="008A741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A741A" w:rsidRPr="00587CCD" w:rsidTr="00B73843">
        <w:tc>
          <w:tcPr>
            <w:tcW w:w="14786" w:type="dxa"/>
            <w:gridSpan w:val="5"/>
          </w:tcPr>
          <w:p w:rsidR="008A741A" w:rsidRPr="004051B6" w:rsidRDefault="008A741A" w:rsidP="008A741A">
            <w:pPr>
              <w:rPr>
                <w:rFonts w:ascii="Times New Roman" w:hAnsi="Times New Roman" w:cs="Times New Roman"/>
                <w:i/>
              </w:rPr>
            </w:pPr>
            <w:r w:rsidRPr="00274198">
              <w:rPr>
                <w:rFonts w:ascii="Times New Roman" w:hAnsi="Times New Roman" w:cs="Times New Roman"/>
                <w:b/>
              </w:rPr>
              <w:t>Риск</w:t>
            </w:r>
            <w:r w:rsidR="004051B6">
              <w:rPr>
                <w:rFonts w:ascii="Times New Roman" w:hAnsi="Times New Roman" w:cs="Times New Roman"/>
                <w:b/>
              </w:rPr>
              <w:t xml:space="preserve">: </w:t>
            </w:r>
            <w:r w:rsidR="004051B6" w:rsidRPr="004051B6">
              <w:rPr>
                <w:rFonts w:ascii="Times New Roman" w:hAnsi="Times New Roman" w:cs="Times New Roman"/>
                <w:i/>
              </w:rPr>
              <w:t>убыточность и банкротство</w:t>
            </w:r>
          </w:p>
          <w:p w:rsidR="004051B6" w:rsidRPr="004051B6" w:rsidRDefault="004051B6" w:rsidP="008A741A">
            <w:pPr>
              <w:rPr>
                <w:rFonts w:ascii="Times New Roman" w:hAnsi="Times New Roman" w:cs="Times New Roman"/>
                <w:b/>
              </w:rPr>
            </w:pPr>
            <w:r w:rsidRPr="004051B6">
              <w:rPr>
                <w:rFonts w:ascii="Times New Roman" w:hAnsi="Times New Roman" w:cs="Times New Roman"/>
                <w:b/>
                <w:i/>
              </w:rPr>
              <w:t xml:space="preserve">Последствия: </w:t>
            </w:r>
            <w:r w:rsidRPr="004051B6">
              <w:rPr>
                <w:rFonts w:ascii="Times New Roman" w:hAnsi="Times New Roman" w:cs="Times New Roman"/>
                <w:i/>
              </w:rPr>
              <w:t xml:space="preserve">снижение налоговых поступлений в бюджет, </w:t>
            </w:r>
            <w:r w:rsidR="002338A5">
              <w:rPr>
                <w:rFonts w:ascii="Times New Roman" w:hAnsi="Times New Roman" w:cs="Times New Roman"/>
                <w:i/>
              </w:rPr>
              <w:t>сокращение рабочих мест, социальная напряженность населения.</w:t>
            </w:r>
          </w:p>
        </w:tc>
      </w:tr>
      <w:tr w:rsidR="004051B6" w:rsidRPr="00587CCD" w:rsidTr="00454F17">
        <w:tc>
          <w:tcPr>
            <w:tcW w:w="3794" w:type="dxa"/>
            <w:vMerge w:val="restart"/>
          </w:tcPr>
          <w:p w:rsidR="004051B6" w:rsidRDefault="004051B6" w:rsidP="008A741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4051B6" w:rsidRPr="00E446A8" w:rsidRDefault="004051B6" w:rsidP="008A74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46A8">
              <w:rPr>
                <w:rFonts w:ascii="Times New Roman" w:hAnsi="Times New Roman" w:cs="Times New Roman"/>
                <w:b/>
                <w:i/>
              </w:rPr>
              <w:t>Мероприятия</w:t>
            </w:r>
            <w:r w:rsidRPr="008A741A">
              <w:rPr>
                <w:rFonts w:ascii="Times New Roman" w:hAnsi="Times New Roman" w:cs="Times New Roman"/>
                <w:b/>
                <w:i/>
              </w:rPr>
              <w:t>по снижению возможности наступления риска</w:t>
            </w:r>
          </w:p>
        </w:tc>
        <w:tc>
          <w:tcPr>
            <w:tcW w:w="10992" w:type="dxa"/>
            <w:gridSpan w:val="4"/>
          </w:tcPr>
          <w:p w:rsidR="004051B6" w:rsidRPr="004051B6" w:rsidRDefault="004051B6" w:rsidP="004051B6">
            <w:pPr>
              <w:rPr>
                <w:rFonts w:ascii="Times New Roman" w:hAnsi="Times New Roman" w:cs="Times New Roman"/>
              </w:rPr>
            </w:pPr>
            <w:r w:rsidRPr="004051B6">
              <w:rPr>
                <w:rFonts w:ascii="Times New Roman" w:hAnsi="Times New Roman" w:cs="Times New Roman"/>
              </w:rPr>
              <w:t>1.</w:t>
            </w:r>
            <w:r w:rsidR="002338A5">
              <w:rPr>
                <w:rFonts w:ascii="Times New Roman" w:hAnsi="Times New Roman" w:cs="Times New Roman"/>
              </w:rPr>
              <w:t>Предоставление государственной поддержки в рамках мероприятий государственной программ Орловской области</w:t>
            </w:r>
            <w:r w:rsidR="00056096">
              <w:rPr>
                <w:rFonts w:ascii="Times New Roman" w:hAnsi="Times New Roman" w:cs="Times New Roman"/>
              </w:rPr>
              <w:t>.</w:t>
            </w:r>
          </w:p>
        </w:tc>
      </w:tr>
      <w:tr w:rsidR="002338A5" w:rsidRPr="00587CCD" w:rsidTr="006F36E7">
        <w:tc>
          <w:tcPr>
            <w:tcW w:w="3794" w:type="dxa"/>
            <w:vMerge/>
          </w:tcPr>
          <w:p w:rsidR="002338A5" w:rsidRPr="00587CCD" w:rsidRDefault="002338A5" w:rsidP="008A74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2" w:type="dxa"/>
            <w:gridSpan w:val="4"/>
          </w:tcPr>
          <w:p w:rsidR="002338A5" w:rsidRPr="002338A5" w:rsidRDefault="002338A5" w:rsidP="002338A5">
            <w:pPr>
              <w:rPr>
                <w:rFonts w:ascii="Times New Roman" w:hAnsi="Times New Roman" w:cs="Times New Roman"/>
              </w:rPr>
            </w:pPr>
            <w:r w:rsidRPr="002338A5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Проведение информационно-консультационной работы направленной на совершенствование производств</w:t>
            </w:r>
            <w:r w:rsidR="00056096">
              <w:rPr>
                <w:rFonts w:ascii="Times New Roman" w:hAnsi="Times New Roman" w:cs="Times New Roman"/>
              </w:rPr>
              <w:t>.</w:t>
            </w:r>
          </w:p>
        </w:tc>
      </w:tr>
      <w:tr w:rsidR="002338A5" w:rsidRPr="00587CCD" w:rsidTr="00376CEB">
        <w:tc>
          <w:tcPr>
            <w:tcW w:w="3794" w:type="dxa"/>
            <w:vMerge/>
          </w:tcPr>
          <w:p w:rsidR="002338A5" w:rsidRDefault="002338A5" w:rsidP="008A74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2" w:type="dxa"/>
            <w:gridSpan w:val="4"/>
          </w:tcPr>
          <w:p w:rsidR="002338A5" w:rsidRPr="002338A5" w:rsidRDefault="002338A5" w:rsidP="002338A5">
            <w:pPr>
              <w:rPr>
                <w:rFonts w:ascii="Times New Roman" w:hAnsi="Times New Roman" w:cs="Times New Roman"/>
              </w:rPr>
            </w:pPr>
            <w:r w:rsidRPr="002338A5">
              <w:rPr>
                <w:rFonts w:ascii="Times New Roman" w:hAnsi="Times New Roman" w:cs="Times New Roman"/>
              </w:rPr>
              <w:t>3.</w:t>
            </w:r>
            <w:r>
              <w:rPr>
                <w:rFonts w:ascii="Times New Roman" w:hAnsi="Times New Roman" w:cs="Times New Roman"/>
              </w:rPr>
              <w:t xml:space="preserve"> Реализация мероприятий организационного характера, направленная на обеспечение взаимодействия</w:t>
            </w:r>
            <w:r w:rsidR="00056096">
              <w:rPr>
                <w:rFonts w:ascii="Times New Roman" w:hAnsi="Times New Roman" w:cs="Times New Roman"/>
              </w:rPr>
              <w:t>.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="00056096"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заинтересованных сторон при </w:t>
            </w:r>
            <w:r w:rsidR="006B1781">
              <w:rPr>
                <w:rFonts w:ascii="Times New Roman" w:hAnsi="Times New Roman" w:cs="Times New Roman"/>
              </w:rPr>
              <w:t>реализации инвестиционных проектов</w:t>
            </w:r>
            <w:r w:rsidR="00056096">
              <w:rPr>
                <w:rFonts w:ascii="Times New Roman" w:hAnsi="Times New Roman" w:cs="Times New Roman"/>
              </w:rPr>
              <w:t>.</w:t>
            </w:r>
          </w:p>
        </w:tc>
      </w:tr>
      <w:tr w:rsidR="00056096" w:rsidRPr="00587CCD" w:rsidTr="0038529A">
        <w:trPr>
          <w:trHeight w:val="545"/>
        </w:trPr>
        <w:tc>
          <w:tcPr>
            <w:tcW w:w="3794" w:type="dxa"/>
            <w:vMerge/>
          </w:tcPr>
          <w:p w:rsidR="00056096" w:rsidRDefault="00056096" w:rsidP="008A74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2" w:type="dxa"/>
            <w:gridSpan w:val="4"/>
          </w:tcPr>
          <w:p w:rsidR="00056096" w:rsidRPr="00056096" w:rsidRDefault="00056096" w:rsidP="00056096">
            <w:pPr>
              <w:rPr>
                <w:rFonts w:ascii="Times New Roman" w:hAnsi="Times New Roman" w:cs="Times New Roman"/>
              </w:rPr>
            </w:pPr>
            <w:r w:rsidRPr="00056096">
              <w:rPr>
                <w:rFonts w:ascii="Times New Roman" w:hAnsi="Times New Roman" w:cs="Times New Roman"/>
              </w:rPr>
              <w:t>4.</w:t>
            </w:r>
            <w:r>
              <w:rPr>
                <w:rFonts w:ascii="Times New Roman" w:hAnsi="Times New Roman" w:cs="Times New Roman"/>
              </w:rPr>
              <w:t>Проведению мероприятий по финансовому оздоровлению сельскохозяйственных товаропроизводителей.</w:t>
            </w:r>
          </w:p>
        </w:tc>
      </w:tr>
    </w:tbl>
    <w:p w:rsidR="00B73843" w:rsidRDefault="00B73843" w:rsidP="00B73843">
      <w:pPr>
        <w:jc w:val="right"/>
        <w:rPr>
          <w:rFonts w:ascii="Times New Roman" w:hAnsi="Times New Roman" w:cs="Times New Roman"/>
          <w:sz w:val="28"/>
          <w:szCs w:val="28"/>
        </w:rPr>
      </w:pPr>
      <w:r w:rsidRPr="006F6B7D">
        <w:rPr>
          <w:rFonts w:ascii="Times New Roman" w:hAnsi="Times New Roman" w:cs="Times New Roman"/>
          <w:sz w:val="28"/>
          <w:szCs w:val="28"/>
        </w:rPr>
        <w:t xml:space="preserve">Форма </w:t>
      </w:r>
      <w:r w:rsidR="00F474C7">
        <w:rPr>
          <w:rFonts w:ascii="Times New Roman" w:hAnsi="Times New Roman" w:cs="Times New Roman"/>
          <w:sz w:val="28"/>
          <w:szCs w:val="28"/>
        </w:rPr>
        <w:t>5</w:t>
      </w:r>
    </w:p>
    <w:p w:rsidR="00B73843" w:rsidRPr="00125DF2" w:rsidRDefault="00F733A1" w:rsidP="00B738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33A1">
        <w:rPr>
          <w:rFonts w:ascii="Times New Roman" w:hAnsi="Times New Roman" w:cs="Times New Roman"/>
          <w:b/>
          <w:sz w:val="28"/>
          <w:szCs w:val="28"/>
        </w:rPr>
        <w:t>Факторы риска и мероприятия по снижению возможности наступления риска</w:t>
      </w:r>
    </w:p>
    <w:p w:rsidR="003E6245" w:rsidRDefault="003E6245"/>
    <w:sectPr w:rsidR="003E6245" w:rsidSect="00FC56AD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2B0D"/>
    <w:rsid w:val="00056096"/>
    <w:rsid w:val="00125DF2"/>
    <w:rsid w:val="0014179F"/>
    <w:rsid w:val="00190D00"/>
    <w:rsid w:val="00200C2F"/>
    <w:rsid w:val="002338A5"/>
    <w:rsid w:val="00274198"/>
    <w:rsid w:val="002A245B"/>
    <w:rsid w:val="0030662A"/>
    <w:rsid w:val="00313D64"/>
    <w:rsid w:val="003C391D"/>
    <w:rsid w:val="003E6245"/>
    <w:rsid w:val="004051B6"/>
    <w:rsid w:val="00587CCD"/>
    <w:rsid w:val="005936D4"/>
    <w:rsid w:val="005A0B57"/>
    <w:rsid w:val="006A5C3C"/>
    <w:rsid w:val="006B1781"/>
    <w:rsid w:val="006F6B7D"/>
    <w:rsid w:val="00861F04"/>
    <w:rsid w:val="00894248"/>
    <w:rsid w:val="008A741A"/>
    <w:rsid w:val="00916D12"/>
    <w:rsid w:val="00944DFD"/>
    <w:rsid w:val="00982B0D"/>
    <w:rsid w:val="009E0B42"/>
    <w:rsid w:val="00AF3F0B"/>
    <w:rsid w:val="00B73843"/>
    <w:rsid w:val="00C20BAF"/>
    <w:rsid w:val="00D1488F"/>
    <w:rsid w:val="00D93392"/>
    <w:rsid w:val="00E4145E"/>
    <w:rsid w:val="00E446A8"/>
    <w:rsid w:val="00EF0C5A"/>
    <w:rsid w:val="00F474C7"/>
    <w:rsid w:val="00F733A1"/>
    <w:rsid w:val="00FC56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D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6D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417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4179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6D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417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417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Eco</Company>
  <LinksUpToDate>false</LinksUpToDate>
  <CharactersWithSpaces>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</dc:creator>
  <cp:lastModifiedBy>user</cp:lastModifiedBy>
  <cp:revision>10</cp:revision>
  <cp:lastPrinted>2017-11-14T11:33:00Z</cp:lastPrinted>
  <dcterms:created xsi:type="dcterms:W3CDTF">2017-11-14T10:57:00Z</dcterms:created>
  <dcterms:modified xsi:type="dcterms:W3CDTF">2017-12-01T06:03:00Z</dcterms:modified>
</cp:coreProperties>
</file>